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E5D" w:rsidRPr="00990E29" w:rsidRDefault="006C0E5D" w:rsidP="00AE7569">
      <w:pPr>
        <w:autoSpaceDE w:val="0"/>
        <w:autoSpaceDN w:val="0"/>
        <w:jc w:val="center"/>
        <w:rPr>
          <w:rFonts w:cs="Times New Roman"/>
          <w:b/>
          <w:bCs/>
          <w:szCs w:val="24"/>
        </w:rPr>
      </w:pPr>
    </w:p>
    <w:p w:rsidR="00AE7569" w:rsidRPr="00990E29" w:rsidRDefault="00151050" w:rsidP="00AE7569">
      <w:pPr>
        <w:autoSpaceDE w:val="0"/>
        <w:autoSpaceDN w:val="0"/>
        <w:jc w:val="center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ELŐZETES HATÁSVIZSGÁLATI LAP</w:t>
      </w:r>
    </w:p>
    <w:p w:rsidR="00AE7569" w:rsidRPr="00990E29" w:rsidRDefault="00AE7569" w:rsidP="00AE7569">
      <w:pPr>
        <w:autoSpaceDE w:val="0"/>
        <w:autoSpaceDN w:val="0"/>
        <w:rPr>
          <w:rFonts w:cs="Times New Roman"/>
          <w:b/>
          <w:bCs/>
          <w:szCs w:val="24"/>
        </w:rPr>
      </w:pPr>
    </w:p>
    <w:p w:rsidR="00AE7569" w:rsidRPr="00990E29" w:rsidRDefault="00BB69B3" w:rsidP="00AE7569">
      <w:pPr>
        <w:pStyle w:val="FCm"/>
        <w:spacing w:before="0" w:after="0"/>
        <w:rPr>
          <w:sz w:val="24"/>
        </w:rPr>
      </w:pPr>
      <w:r w:rsidRPr="00990E29">
        <w:rPr>
          <w:bCs/>
          <w:sz w:val="24"/>
        </w:rPr>
        <w:t xml:space="preserve">Bezenye Községi </w:t>
      </w:r>
      <w:r w:rsidRPr="00990E29">
        <w:rPr>
          <w:sz w:val="24"/>
        </w:rPr>
        <w:t>Önkormányzat Képviselő-testületének</w:t>
      </w:r>
    </w:p>
    <w:p w:rsidR="00AE7569" w:rsidRPr="00990E29" w:rsidRDefault="00990E29" w:rsidP="00AE7569">
      <w:pPr>
        <w:pStyle w:val="FCm"/>
        <w:spacing w:before="0" w:after="0"/>
        <w:rPr>
          <w:sz w:val="24"/>
        </w:rPr>
      </w:pPr>
      <w:proofErr w:type="gramStart"/>
      <w:r>
        <w:rPr>
          <w:sz w:val="24"/>
          <w:lang w:eastAsia="hu-HU"/>
        </w:rPr>
        <w:t>a</w:t>
      </w:r>
      <w:proofErr w:type="gramEnd"/>
      <w:r>
        <w:rPr>
          <w:sz w:val="24"/>
          <w:lang w:eastAsia="hu-HU"/>
        </w:rPr>
        <w:t xml:space="preserve"> szociális igazgatásról és a szociális ellátásokról szóló</w:t>
      </w:r>
    </w:p>
    <w:p w:rsidR="008A173C" w:rsidRPr="00990E29" w:rsidRDefault="00AE7569" w:rsidP="00990E29">
      <w:pPr>
        <w:jc w:val="center"/>
        <w:rPr>
          <w:rFonts w:cs="Times New Roman"/>
          <w:b/>
          <w:bCs/>
          <w:szCs w:val="24"/>
        </w:rPr>
      </w:pPr>
      <w:proofErr w:type="gramStart"/>
      <w:r w:rsidRPr="00990E29">
        <w:rPr>
          <w:rFonts w:cs="Times New Roman"/>
          <w:b/>
          <w:bCs/>
          <w:szCs w:val="24"/>
        </w:rPr>
        <w:t>önko</w:t>
      </w:r>
      <w:r w:rsidR="008A173C" w:rsidRPr="00990E29">
        <w:rPr>
          <w:rFonts w:cs="Times New Roman"/>
          <w:b/>
          <w:bCs/>
          <w:szCs w:val="24"/>
        </w:rPr>
        <w:t>rmányzati</w:t>
      </w:r>
      <w:proofErr w:type="gramEnd"/>
      <w:r w:rsidR="008A173C" w:rsidRPr="00990E29">
        <w:rPr>
          <w:rFonts w:cs="Times New Roman"/>
          <w:b/>
          <w:bCs/>
          <w:szCs w:val="24"/>
        </w:rPr>
        <w:t xml:space="preserve"> rendelet-te</w:t>
      </w:r>
      <w:r w:rsidR="0006471A" w:rsidRPr="00990E29">
        <w:rPr>
          <w:rFonts w:cs="Times New Roman"/>
          <w:b/>
          <w:bCs/>
          <w:szCs w:val="24"/>
        </w:rPr>
        <w:t>r</w:t>
      </w:r>
      <w:r w:rsidR="008A173C" w:rsidRPr="00990E29">
        <w:rPr>
          <w:rFonts w:cs="Times New Roman"/>
          <w:b/>
          <w:bCs/>
          <w:szCs w:val="24"/>
        </w:rPr>
        <w:t xml:space="preserve">vezethez </w:t>
      </w:r>
    </w:p>
    <w:p w:rsidR="008A173C" w:rsidRPr="00990E29" w:rsidRDefault="00151050" w:rsidP="00990E29">
      <w:pPr>
        <w:jc w:val="center"/>
        <w:rPr>
          <w:rFonts w:cs="Times New Roman"/>
          <w:bCs/>
          <w:szCs w:val="24"/>
        </w:rPr>
      </w:pPr>
      <w:r w:rsidRPr="00990E29">
        <w:rPr>
          <w:rFonts w:cs="Times New Roman"/>
          <w:bCs/>
          <w:szCs w:val="24"/>
        </w:rPr>
        <w:t>(a jogalkotásról sz</w:t>
      </w:r>
      <w:r w:rsidR="008A173C" w:rsidRPr="00990E29">
        <w:rPr>
          <w:rFonts w:cs="Times New Roman"/>
          <w:bCs/>
          <w:szCs w:val="24"/>
        </w:rPr>
        <w:t>óló 2010. évi CXXX. törvény 17. §</w:t>
      </w:r>
      <w:proofErr w:type="spellStart"/>
      <w:r w:rsidR="008A173C" w:rsidRPr="00990E29">
        <w:rPr>
          <w:rFonts w:cs="Times New Roman"/>
          <w:bCs/>
          <w:szCs w:val="24"/>
        </w:rPr>
        <w:t>-a</w:t>
      </w:r>
      <w:proofErr w:type="spellEnd"/>
      <w:r w:rsidR="008A173C" w:rsidRPr="00990E29">
        <w:rPr>
          <w:rFonts w:cs="Times New Roman"/>
          <w:bCs/>
          <w:szCs w:val="24"/>
        </w:rPr>
        <w:t xml:space="preserve"> alapján)</w:t>
      </w:r>
      <w:r w:rsidRPr="00990E29">
        <w:rPr>
          <w:rFonts w:cs="Times New Roman"/>
          <w:bCs/>
          <w:szCs w:val="24"/>
        </w:rPr>
        <w:t xml:space="preserve"> </w:t>
      </w:r>
    </w:p>
    <w:p w:rsidR="006C0E5D" w:rsidRPr="00990E29" w:rsidRDefault="006C0E5D" w:rsidP="00AE7569">
      <w:pPr>
        <w:autoSpaceDE w:val="0"/>
        <w:autoSpaceDN w:val="0"/>
        <w:rPr>
          <w:rFonts w:cs="Times New Roman"/>
          <w:b/>
          <w:bCs/>
          <w:szCs w:val="24"/>
        </w:rPr>
      </w:pPr>
    </w:p>
    <w:p w:rsidR="00AE7569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A tervezett jogszabály várható következményei, különösen:</w:t>
      </w:r>
    </w:p>
    <w:p w:rsidR="008A173C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I</w:t>
      </w:r>
      <w:r w:rsidR="00AE7569" w:rsidRPr="00990E29">
        <w:rPr>
          <w:rFonts w:cs="Times New Roman"/>
          <w:b/>
          <w:bCs/>
          <w:szCs w:val="24"/>
        </w:rPr>
        <w:t>. Társadalmi hatások</w:t>
      </w:r>
    </w:p>
    <w:p w:rsidR="008A173C" w:rsidRPr="00990E29" w:rsidRDefault="00BB69B3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 szociális ellátások</w:t>
      </w:r>
      <w:r w:rsidR="00990E29">
        <w:rPr>
          <w:rFonts w:cs="Times New Roman"/>
          <w:szCs w:val="24"/>
        </w:rPr>
        <w:t xml:space="preserve"> </w:t>
      </w:r>
      <w:r w:rsidRPr="00990E29">
        <w:rPr>
          <w:rFonts w:cs="Times New Roman"/>
          <w:szCs w:val="24"/>
        </w:rPr>
        <w:t>jogosultsági köre bővül, és mértékük</w:t>
      </w:r>
      <w:r w:rsidR="002B1BB1">
        <w:rPr>
          <w:rFonts w:cs="Times New Roman"/>
          <w:szCs w:val="24"/>
        </w:rPr>
        <w:t xml:space="preserve"> az ellátottakra tekintettel kedvezően</w:t>
      </w:r>
      <w:r w:rsidRPr="00990E29">
        <w:rPr>
          <w:rFonts w:cs="Times New Roman"/>
          <w:szCs w:val="24"/>
        </w:rPr>
        <w:t xml:space="preserve"> változik.</w:t>
      </w:r>
    </w:p>
    <w:p w:rsidR="00BB69B3" w:rsidRPr="00990E29" w:rsidRDefault="00BB69B3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8A173C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II</w:t>
      </w:r>
      <w:r w:rsidR="00AE7569" w:rsidRPr="00990E29">
        <w:rPr>
          <w:rFonts w:cs="Times New Roman"/>
          <w:b/>
          <w:bCs/>
          <w:szCs w:val="24"/>
        </w:rPr>
        <w:t>. Gazdasági</w:t>
      </w:r>
      <w:r w:rsidRPr="00990E29">
        <w:rPr>
          <w:rFonts w:cs="Times New Roman"/>
          <w:b/>
          <w:bCs/>
          <w:szCs w:val="24"/>
        </w:rPr>
        <w:t xml:space="preserve"> hatások</w:t>
      </w:r>
    </w:p>
    <w:p w:rsidR="008A173C" w:rsidRPr="00990E29" w:rsidRDefault="00BB69B3" w:rsidP="00AE7569">
      <w:pPr>
        <w:autoSpaceDE w:val="0"/>
        <w:autoSpaceDN w:val="0"/>
        <w:jc w:val="both"/>
        <w:rPr>
          <w:rFonts w:cs="Times New Roman"/>
          <w:bCs/>
          <w:szCs w:val="24"/>
        </w:rPr>
      </w:pPr>
      <w:r w:rsidRPr="00990E29">
        <w:rPr>
          <w:rFonts w:cs="Times New Roman"/>
          <w:szCs w:val="24"/>
        </w:rPr>
        <w:t>Az új rendeletben foglaltak végrehajtására a szükséges anyagi források biztosítottak.</w:t>
      </w:r>
    </w:p>
    <w:p w:rsidR="008A173C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8A173C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III. K</w:t>
      </w:r>
      <w:r w:rsidR="00AE7569" w:rsidRPr="00990E29">
        <w:rPr>
          <w:rFonts w:cs="Times New Roman"/>
          <w:b/>
          <w:bCs/>
          <w:szCs w:val="24"/>
        </w:rPr>
        <w:t>öltségvetési hatások</w:t>
      </w:r>
    </w:p>
    <w:p w:rsidR="008A173C" w:rsidRDefault="005666CA" w:rsidP="00AE7569">
      <w:pPr>
        <w:autoSpaceDE w:val="0"/>
        <w:autoSpaceDN w:val="0"/>
        <w:jc w:val="both"/>
        <w:rPr>
          <w:rFonts w:cs="Times New Roman"/>
          <w:szCs w:val="24"/>
        </w:rPr>
      </w:pPr>
      <w:r w:rsidRPr="00990E29">
        <w:rPr>
          <w:rFonts w:cs="Times New Roman"/>
          <w:szCs w:val="24"/>
        </w:rPr>
        <w:t>A</w:t>
      </w:r>
      <w:r w:rsidR="00990E29">
        <w:rPr>
          <w:rFonts w:cs="Times New Roman"/>
          <w:szCs w:val="24"/>
        </w:rPr>
        <w:t xml:space="preserve"> </w:t>
      </w:r>
      <w:r w:rsidRPr="00990E29">
        <w:rPr>
          <w:rFonts w:cs="Times New Roman"/>
          <w:szCs w:val="24"/>
        </w:rPr>
        <w:t>források rendelkezésre állnak a szociális keretben, a jövedelemhatárok, illetve az egyes ellátások összegének Képviselő-testület általi emelése esetén a költségvetés módosításával biztosíthatók.</w:t>
      </w:r>
    </w:p>
    <w:p w:rsidR="00990E29" w:rsidRPr="00990E29" w:rsidRDefault="00990E29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6A71AD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IV. Környezeti következmények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Az új rendelet környezeti hatást nem von maga után.</w:t>
      </w:r>
    </w:p>
    <w:p w:rsidR="00990E29" w:rsidRDefault="00990E29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6A71AD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V. Egészségi következmények</w:t>
      </w:r>
    </w:p>
    <w:p w:rsidR="00990E29" w:rsidRDefault="005666CA" w:rsidP="00AE7569">
      <w:pPr>
        <w:autoSpaceDE w:val="0"/>
        <w:autoSpaceDN w:val="0"/>
        <w:jc w:val="both"/>
        <w:rPr>
          <w:rFonts w:cs="Times New Roman"/>
          <w:szCs w:val="24"/>
        </w:rPr>
      </w:pPr>
      <w:r w:rsidRPr="00990E29">
        <w:rPr>
          <w:rFonts w:cs="Times New Roman"/>
          <w:szCs w:val="24"/>
        </w:rPr>
        <w:t>Az új rendelet</w:t>
      </w:r>
      <w:r w:rsidR="002B1BB1">
        <w:rPr>
          <w:rFonts w:cs="Times New Roman"/>
          <w:szCs w:val="24"/>
        </w:rPr>
        <w:t xml:space="preserve"> elfogadásával a rászorultak egészségi állapota</w:t>
      </w:r>
      <w:r w:rsidR="00E74C54">
        <w:rPr>
          <w:rFonts w:cs="Times New Roman"/>
          <w:szCs w:val="24"/>
        </w:rPr>
        <w:t>, lakhatási körülményei és életfeltételei</w:t>
      </w:r>
      <w:r w:rsidR="002B1BB1">
        <w:rPr>
          <w:rFonts w:cs="Times New Roman"/>
          <w:szCs w:val="24"/>
        </w:rPr>
        <w:t xml:space="preserve"> javul</w:t>
      </w:r>
      <w:bookmarkStart w:id="0" w:name="_GoBack"/>
      <w:bookmarkEnd w:id="0"/>
      <w:r w:rsidR="002B1BB1">
        <w:rPr>
          <w:rFonts w:cs="Times New Roman"/>
          <w:szCs w:val="24"/>
        </w:rPr>
        <w:t xml:space="preserve">. </w:t>
      </w:r>
    </w:p>
    <w:p w:rsidR="002B1BB1" w:rsidRDefault="002B1BB1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6A71AD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VI</w:t>
      </w:r>
      <w:r w:rsidR="00AE7569" w:rsidRPr="00990E29">
        <w:rPr>
          <w:rFonts w:cs="Times New Roman"/>
          <w:b/>
          <w:bCs/>
          <w:szCs w:val="24"/>
        </w:rPr>
        <w:t>. Adminisztratív terheket befolyásoló hatások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Az új rendeletnek adminisztratív terheket növelő hatásai nincsenek.</w:t>
      </w:r>
    </w:p>
    <w:p w:rsidR="00990E29" w:rsidRDefault="00990E29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6A71AD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VII</w:t>
      </w:r>
      <w:r w:rsidR="00AE7569" w:rsidRPr="00990E29">
        <w:rPr>
          <w:rFonts w:cs="Times New Roman"/>
          <w:b/>
          <w:bCs/>
          <w:szCs w:val="24"/>
        </w:rPr>
        <w:t>. A jogszabály megalkotásának szükségessége, a jogalkotás elmaradásának várható következményei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Az új rendelet megalko</w:t>
      </w:r>
      <w:r w:rsidR="00990E29">
        <w:rPr>
          <w:rFonts w:cs="Times New Roman"/>
          <w:szCs w:val="24"/>
        </w:rPr>
        <w:t>tását az elmúlt időszak</w:t>
      </w:r>
      <w:r w:rsidRPr="00990E29">
        <w:rPr>
          <w:rFonts w:cs="Times New Roman"/>
          <w:szCs w:val="24"/>
        </w:rPr>
        <w:t xml:space="preserve"> jogszabályi változásai tették szükségessé, különös tekintettel a szociális igazgatásról és szociális ellátásokról szóló 1993. évi III. törvény változásaira</w:t>
      </w:r>
    </w:p>
    <w:p w:rsidR="00AE7569" w:rsidRPr="00990E29" w:rsidRDefault="00AE7569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5666CA" w:rsidRPr="00990E29" w:rsidRDefault="005666CA" w:rsidP="005666CA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VIII. a jogalkotás elmaradásának várható következményei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Az önkormányzat szociális ellátásai,</w:t>
      </w:r>
      <w:r w:rsidR="00990E29">
        <w:rPr>
          <w:rFonts w:cs="Times New Roman"/>
          <w:szCs w:val="24"/>
        </w:rPr>
        <w:t xml:space="preserve"> </w:t>
      </w:r>
      <w:r w:rsidRPr="00990E29">
        <w:rPr>
          <w:rFonts w:cs="Times New Roman"/>
          <w:szCs w:val="24"/>
        </w:rPr>
        <w:t>az azokhoz kapcsolódó jövedelemhatárok, illetőleg azok rendeleti szabályozása nem fog</w:t>
      </w:r>
      <w:r w:rsidR="00990E29">
        <w:rPr>
          <w:rFonts w:cs="Times New Roman"/>
          <w:szCs w:val="24"/>
        </w:rPr>
        <w:t xml:space="preserve"> </w:t>
      </w:r>
      <w:r w:rsidRPr="00990E29">
        <w:rPr>
          <w:rFonts w:cs="Times New Roman"/>
          <w:szCs w:val="24"/>
        </w:rPr>
        <w:t>megfelelni sem a társadalmi szükségleteknek, sem pedig a hatályos jogszabályoknak</w:t>
      </w:r>
    </w:p>
    <w:p w:rsidR="00990E29" w:rsidRDefault="00990E29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AE7569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b/>
          <w:bCs/>
          <w:szCs w:val="24"/>
        </w:rPr>
        <w:t>IX</w:t>
      </w:r>
      <w:r w:rsidR="00AE7569" w:rsidRPr="00990E29">
        <w:rPr>
          <w:rFonts w:cs="Times New Roman"/>
          <w:b/>
          <w:bCs/>
          <w:szCs w:val="24"/>
        </w:rPr>
        <w:t>. A jogszabály alkalmazásához</w:t>
      </w:r>
      <w:r w:rsidR="009D292E" w:rsidRPr="00990E29">
        <w:rPr>
          <w:rFonts w:cs="Times New Roman"/>
          <w:b/>
          <w:bCs/>
          <w:szCs w:val="24"/>
        </w:rPr>
        <w:t xml:space="preserve"> szükséges személyi, szervezeti, tárgyi </w:t>
      </w:r>
      <w:r w:rsidR="00AE7569" w:rsidRPr="00990E29">
        <w:rPr>
          <w:rFonts w:cs="Times New Roman"/>
          <w:b/>
          <w:bCs/>
          <w:szCs w:val="24"/>
        </w:rPr>
        <w:t>és pénzügyi feltételek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  <w:r w:rsidRPr="00990E29">
        <w:rPr>
          <w:rFonts w:cs="Times New Roman"/>
          <w:szCs w:val="24"/>
        </w:rPr>
        <w:t>Az új rendelet</w:t>
      </w:r>
      <w:r w:rsidR="00990E29">
        <w:rPr>
          <w:rFonts w:cs="Times New Roman"/>
          <w:szCs w:val="24"/>
        </w:rPr>
        <w:t xml:space="preserve"> </w:t>
      </w:r>
      <w:r w:rsidRPr="00990E29">
        <w:rPr>
          <w:rFonts w:cs="Times New Roman"/>
          <w:szCs w:val="24"/>
        </w:rPr>
        <w:t>alkalmazásához szükséges személyi, szervezeti, tárgyi és pénzügyi feltételek rendelkezésre állnak.</w:t>
      </w:r>
    </w:p>
    <w:p w:rsidR="005666CA" w:rsidRPr="00990E29" w:rsidRDefault="005666CA" w:rsidP="00AE756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p w:rsidR="00990E29" w:rsidRPr="00990E29" w:rsidRDefault="00990E29">
      <w:pPr>
        <w:autoSpaceDE w:val="0"/>
        <w:autoSpaceDN w:val="0"/>
        <w:jc w:val="both"/>
        <w:rPr>
          <w:rFonts w:cs="Times New Roman"/>
          <w:b/>
          <w:bCs/>
          <w:szCs w:val="24"/>
        </w:rPr>
      </w:pPr>
    </w:p>
    <w:sectPr w:rsidR="00990E29" w:rsidRPr="00990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69"/>
    <w:rsid w:val="0006471A"/>
    <w:rsid w:val="00151050"/>
    <w:rsid w:val="002231BE"/>
    <w:rsid w:val="0024527D"/>
    <w:rsid w:val="002B1BB1"/>
    <w:rsid w:val="005666CA"/>
    <w:rsid w:val="00637F91"/>
    <w:rsid w:val="006A71AD"/>
    <w:rsid w:val="006C0E5D"/>
    <w:rsid w:val="008A173C"/>
    <w:rsid w:val="00990E29"/>
    <w:rsid w:val="009D292E"/>
    <w:rsid w:val="00A750F7"/>
    <w:rsid w:val="00A752A8"/>
    <w:rsid w:val="00AB6E1E"/>
    <w:rsid w:val="00AE7569"/>
    <w:rsid w:val="00BB69B3"/>
    <w:rsid w:val="00E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DF034-8CE2-4E70-B722-B35DE5B2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7569"/>
    <w:pPr>
      <w:spacing w:after="0" w:line="240" w:lineRule="auto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AE7569"/>
    <w:pPr>
      <w:keepNext/>
      <w:suppressAutoHyphens/>
      <w:spacing w:before="480" w:after="240"/>
      <w:jc w:val="center"/>
    </w:pPr>
    <w:rPr>
      <w:rFonts w:eastAsia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Csanádi Viktória</dc:creator>
  <cp:lastModifiedBy>Szabolcs dr. Horváth</cp:lastModifiedBy>
  <cp:revision>5</cp:revision>
  <dcterms:created xsi:type="dcterms:W3CDTF">2020-03-26T09:09:00Z</dcterms:created>
  <dcterms:modified xsi:type="dcterms:W3CDTF">2020-06-22T06:54:00Z</dcterms:modified>
</cp:coreProperties>
</file>